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117F4" w14:textId="77777777" w:rsidR="004E6617" w:rsidRDefault="004E6617"/>
    <w:tbl>
      <w:tblPr>
        <w:tblStyle w:val="TableGrid"/>
        <w:tblW w:w="90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6525"/>
      </w:tblGrid>
      <w:tr w:rsidR="00CB55ED" w14:paraId="67D701A8" w14:textId="77777777" w:rsidTr="00844D3B">
        <w:trPr>
          <w:trHeight w:val="250"/>
        </w:trPr>
        <w:tc>
          <w:tcPr>
            <w:tcW w:w="2515" w:type="dxa"/>
          </w:tcPr>
          <w:p w14:paraId="2650CC60" w14:textId="77777777" w:rsidR="00CB55ED" w:rsidRPr="00053949" w:rsidRDefault="00CB55ED">
            <w:pPr>
              <w:rPr>
                <w:b/>
              </w:rPr>
            </w:pPr>
            <w:r w:rsidRPr="00053949">
              <w:rPr>
                <w:b/>
              </w:rPr>
              <w:t>Assistantship Type:</w:t>
            </w:r>
          </w:p>
        </w:tc>
        <w:tc>
          <w:tcPr>
            <w:tcW w:w="6525" w:type="dxa"/>
          </w:tcPr>
          <w:p w14:paraId="4FCEB464" w14:textId="77777777" w:rsidR="00272144" w:rsidRPr="00100069" w:rsidRDefault="00272144" w:rsidP="00272144">
            <w:pPr>
              <w:spacing w:after="120" w:line="276" w:lineRule="auto"/>
              <w:rPr>
                <w:rFonts w:ascii="Arial" w:hAnsi="Arial" w:cs="Arial"/>
                <w:color w:val="000000" w:themeColor="text1"/>
              </w:rPr>
            </w:pPr>
            <w:r w:rsidRPr="00100069">
              <w:rPr>
                <w:rFonts w:ascii="Arial" w:eastAsia="Calibri" w:hAnsi="Arial" w:cs="Arial"/>
                <w:color w:val="000000" w:themeColor="text1"/>
              </w:rPr>
              <w:t>Research Assistant (RA)</w:t>
            </w:r>
          </w:p>
          <w:p w14:paraId="04BD4576" w14:textId="6CE2B1DF" w:rsidR="00CB55ED" w:rsidRPr="00B74A37" w:rsidRDefault="00CB55ED">
            <w:pPr>
              <w:rPr>
                <w:color w:val="FF0000"/>
              </w:rPr>
            </w:pPr>
          </w:p>
          <w:p w14:paraId="6C1E7763" w14:textId="77777777" w:rsidR="00844D3B" w:rsidRDefault="00844D3B"/>
        </w:tc>
      </w:tr>
      <w:tr w:rsidR="00CB55ED" w14:paraId="55A37A6C" w14:textId="77777777" w:rsidTr="00844D3B">
        <w:trPr>
          <w:trHeight w:val="236"/>
        </w:trPr>
        <w:tc>
          <w:tcPr>
            <w:tcW w:w="2515" w:type="dxa"/>
          </w:tcPr>
          <w:p w14:paraId="3E676B10" w14:textId="77777777" w:rsidR="00CB55ED" w:rsidRPr="00053949" w:rsidRDefault="00CB55ED">
            <w:pPr>
              <w:rPr>
                <w:b/>
              </w:rPr>
            </w:pPr>
            <w:r w:rsidRPr="00053949">
              <w:rPr>
                <w:b/>
              </w:rPr>
              <w:t xml:space="preserve">Department: </w:t>
            </w:r>
          </w:p>
        </w:tc>
        <w:tc>
          <w:tcPr>
            <w:tcW w:w="6525" w:type="dxa"/>
          </w:tcPr>
          <w:p w14:paraId="7E6A6EA1" w14:textId="77777777" w:rsidR="00272144" w:rsidRPr="00100069" w:rsidRDefault="00272144" w:rsidP="00272144">
            <w:pPr>
              <w:spacing w:after="120" w:line="276" w:lineRule="auto"/>
              <w:rPr>
                <w:rFonts w:ascii="Arial" w:hAnsi="Arial" w:cs="Arial"/>
                <w:color w:val="000000" w:themeColor="text1"/>
              </w:rPr>
            </w:pPr>
            <w:r w:rsidRPr="00100069">
              <w:rPr>
                <w:rFonts w:ascii="Arial" w:eastAsia="Calibri" w:hAnsi="Arial" w:cs="Arial"/>
                <w:color w:val="000000" w:themeColor="text1"/>
              </w:rPr>
              <w:t>College of Population Health</w:t>
            </w:r>
          </w:p>
          <w:p w14:paraId="20832745" w14:textId="05FE0DF7" w:rsidR="00CB55ED" w:rsidRPr="00B74A37" w:rsidRDefault="00CB55ED">
            <w:pPr>
              <w:rPr>
                <w:color w:val="FF0000"/>
              </w:rPr>
            </w:pPr>
          </w:p>
          <w:p w14:paraId="62864F77" w14:textId="77777777" w:rsidR="00844D3B" w:rsidRDefault="00844D3B"/>
        </w:tc>
      </w:tr>
      <w:tr w:rsidR="00CB55ED" w14:paraId="2CA3C80F" w14:textId="77777777" w:rsidTr="00844D3B">
        <w:trPr>
          <w:trHeight w:val="250"/>
        </w:trPr>
        <w:tc>
          <w:tcPr>
            <w:tcW w:w="2515" w:type="dxa"/>
          </w:tcPr>
          <w:p w14:paraId="7B9C542D" w14:textId="173D0F6D" w:rsidR="00CB55ED" w:rsidRPr="00053949" w:rsidRDefault="00CB55ED">
            <w:pPr>
              <w:rPr>
                <w:b/>
              </w:rPr>
            </w:pPr>
            <w:r w:rsidRPr="00053949">
              <w:rPr>
                <w:b/>
              </w:rPr>
              <w:t xml:space="preserve">Pay </w:t>
            </w:r>
            <w:r w:rsidR="00A36B0A">
              <w:rPr>
                <w:b/>
              </w:rPr>
              <w:t>R</w:t>
            </w:r>
            <w:r w:rsidRPr="00053949">
              <w:rPr>
                <w:b/>
              </w:rPr>
              <w:t>ate</w:t>
            </w:r>
            <w:r w:rsidR="00053949">
              <w:rPr>
                <w:b/>
              </w:rPr>
              <w:t>:</w:t>
            </w:r>
            <w:r w:rsidRPr="00053949">
              <w:rPr>
                <w:b/>
              </w:rPr>
              <w:t xml:space="preserve"> </w:t>
            </w:r>
          </w:p>
        </w:tc>
        <w:tc>
          <w:tcPr>
            <w:tcW w:w="6525" w:type="dxa"/>
          </w:tcPr>
          <w:p w14:paraId="18B429DA" w14:textId="77777777" w:rsidR="00272144" w:rsidRPr="00100069" w:rsidRDefault="00272144" w:rsidP="00272144">
            <w:pPr>
              <w:spacing w:after="120" w:line="276" w:lineRule="auto"/>
              <w:rPr>
                <w:rFonts w:ascii="Arial" w:hAnsi="Arial" w:cs="Arial"/>
                <w:color w:val="000000" w:themeColor="text1"/>
              </w:rPr>
            </w:pPr>
            <w:r w:rsidRPr="00100069">
              <w:rPr>
                <w:rFonts w:ascii="Arial" w:eastAsia="Calibri" w:hAnsi="Arial" w:cs="Arial"/>
                <w:color w:val="000000" w:themeColor="text1"/>
              </w:rPr>
              <w:t>$1,990.64 per month (pre-master's level, 0.50 FTE)</w:t>
            </w:r>
          </w:p>
          <w:p w14:paraId="03B40801" w14:textId="73DCE2EF" w:rsidR="007739EA" w:rsidRDefault="007739EA" w:rsidP="007739EA"/>
        </w:tc>
      </w:tr>
      <w:tr w:rsidR="00053949" w14:paraId="6988E3D9" w14:textId="77777777" w:rsidTr="00844D3B">
        <w:trPr>
          <w:trHeight w:val="250"/>
        </w:trPr>
        <w:tc>
          <w:tcPr>
            <w:tcW w:w="2515" w:type="dxa"/>
          </w:tcPr>
          <w:p w14:paraId="223EBC0C" w14:textId="77777777" w:rsidR="00053949" w:rsidRPr="00053949" w:rsidRDefault="00053949">
            <w:pPr>
              <w:rPr>
                <w:b/>
              </w:rPr>
            </w:pPr>
            <w:r>
              <w:rPr>
                <w:b/>
              </w:rPr>
              <w:t xml:space="preserve">Tuition Award: </w:t>
            </w:r>
          </w:p>
        </w:tc>
        <w:tc>
          <w:tcPr>
            <w:tcW w:w="6525" w:type="dxa"/>
          </w:tcPr>
          <w:p w14:paraId="5BC0CE9B" w14:textId="06EBF360" w:rsidR="00053949" w:rsidRPr="00B74A37" w:rsidRDefault="00272144">
            <w:pPr>
              <w:rPr>
                <w:color w:val="FF0000"/>
              </w:rPr>
            </w:pPr>
            <w:r>
              <w:rPr>
                <w:color w:val="FF0000"/>
              </w:rPr>
              <w:t>None</w:t>
            </w:r>
          </w:p>
          <w:p w14:paraId="0EC2FDA2" w14:textId="77777777" w:rsidR="00844D3B" w:rsidRDefault="00844D3B"/>
        </w:tc>
      </w:tr>
      <w:tr w:rsidR="00053949" w14:paraId="7F7295DB" w14:textId="77777777" w:rsidTr="00844D3B">
        <w:trPr>
          <w:trHeight w:val="250"/>
        </w:trPr>
        <w:tc>
          <w:tcPr>
            <w:tcW w:w="2515" w:type="dxa"/>
          </w:tcPr>
          <w:p w14:paraId="4399FE48" w14:textId="77777777" w:rsidR="00053949" w:rsidRDefault="00053949">
            <w:pPr>
              <w:rPr>
                <w:b/>
              </w:rPr>
            </w:pPr>
            <w:r>
              <w:rPr>
                <w:b/>
              </w:rPr>
              <w:t xml:space="preserve">Benefit Eligibility:  </w:t>
            </w:r>
          </w:p>
        </w:tc>
        <w:tc>
          <w:tcPr>
            <w:tcW w:w="6525" w:type="dxa"/>
          </w:tcPr>
          <w:p w14:paraId="05BCF311" w14:textId="77777777" w:rsidR="00053949" w:rsidRDefault="00053949">
            <w:commentRangeStart w:id="0"/>
            <w:r w:rsidRPr="00053949">
              <w:t>Graduate students who hold an assistantship appointment of 0.25 FTE or greater for at least half of a semester (8 weeks) are eligible for 100% coverage of the health insurance premium by the University under the graduate student health care plan on a semester-by-semester basis.</w:t>
            </w:r>
            <w:commentRangeEnd w:id="0"/>
            <w:r w:rsidR="00B74A37">
              <w:rPr>
                <w:rStyle w:val="CommentReference"/>
                <w:sz w:val="22"/>
                <w:szCs w:val="22"/>
              </w:rPr>
              <w:commentReference w:id="0"/>
            </w:r>
          </w:p>
          <w:p w14:paraId="3CC57DA9" w14:textId="77777777" w:rsidR="00844D3B" w:rsidRDefault="00844D3B"/>
        </w:tc>
      </w:tr>
      <w:tr w:rsidR="00CB55ED" w14:paraId="19F54EBB" w14:textId="77777777" w:rsidTr="00844D3B">
        <w:trPr>
          <w:trHeight w:val="236"/>
        </w:trPr>
        <w:tc>
          <w:tcPr>
            <w:tcW w:w="2515" w:type="dxa"/>
          </w:tcPr>
          <w:p w14:paraId="69EBEE1D" w14:textId="77777777" w:rsidR="00CB55ED" w:rsidRPr="00053949" w:rsidRDefault="00CB55ED">
            <w:pPr>
              <w:rPr>
                <w:b/>
              </w:rPr>
            </w:pPr>
            <w:r w:rsidRPr="00053949">
              <w:rPr>
                <w:b/>
              </w:rPr>
              <w:t xml:space="preserve">Anticipated Term: </w:t>
            </w:r>
          </w:p>
        </w:tc>
        <w:tc>
          <w:tcPr>
            <w:tcW w:w="6525" w:type="dxa"/>
          </w:tcPr>
          <w:p w14:paraId="66C743E9" w14:textId="77777777" w:rsidR="00272144" w:rsidRPr="00100069" w:rsidRDefault="00272144" w:rsidP="00272144">
            <w:pPr>
              <w:spacing w:after="120" w:line="276" w:lineRule="auto"/>
              <w:rPr>
                <w:rFonts w:ascii="Arial" w:hAnsi="Arial" w:cs="Arial"/>
                <w:color w:val="000000" w:themeColor="text1"/>
              </w:rPr>
            </w:pPr>
            <w:r w:rsidRPr="00100069">
              <w:rPr>
                <w:rFonts w:ascii="Arial" w:eastAsia="Calibri" w:hAnsi="Arial" w:cs="Arial"/>
                <w:color w:val="000000" w:themeColor="text1"/>
              </w:rPr>
              <w:t>November 2, 2026 – September 30, 2027 (subject to Graduate Studies and HR processing)</w:t>
            </w:r>
          </w:p>
          <w:p w14:paraId="6BC259A0" w14:textId="77777777" w:rsidR="00844D3B" w:rsidRDefault="00844D3B"/>
        </w:tc>
      </w:tr>
      <w:tr w:rsidR="00811671" w14:paraId="47503345" w14:textId="77777777" w:rsidTr="00844D3B">
        <w:trPr>
          <w:trHeight w:val="236"/>
        </w:trPr>
        <w:tc>
          <w:tcPr>
            <w:tcW w:w="2515" w:type="dxa"/>
          </w:tcPr>
          <w:p w14:paraId="72DA1C4B" w14:textId="77777777" w:rsidR="00811671" w:rsidRPr="00053949" w:rsidRDefault="00811671">
            <w:pPr>
              <w:rPr>
                <w:b/>
              </w:rPr>
            </w:pPr>
            <w:r w:rsidRPr="00053949">
              <w:rPr>
                <w:b/>
              </w:rPr>
              <w:t>Appointment Percent:</w:t>
            </w:r>
          </w:p>
        </w:tc>
        <w:tc>
          <w:tcPr>
            <w:tcW w:w="6525" w:type="dxa"/>
          </w:tcPr>
          <w:p w14:paraId="7E670FBE" w14:textId="53534DBF" w:rsidR="00844D3B" w:rsidRPr="00B74A37" w:rsidRDefault="00272144">
            <w:pPr>
              <w:rPr>
                <w:color w:val="FF0000"/>
              </w:rPr>
            </w:pPr>
            <w:r>
              <w:rPr>
                <w:color w:val="FF0000"/>
              </w:rPr>
              <w:t>50%</w:t>
            </w:r>
          </w:p>
          <w:p w14:paraId="241150A9" w14:textId="0F090FFF" w:rsidR="00A368E7" w:rsidRDefault="00A368E7"/>
        </w:tc>
      </w:tr>
      <w:tr w:rsidR="00CB55ED" w14:paraId="15698C9C" w14:textId="77777777" w:rsidTr="00844D3B">
        <w:trPr>
          <w:trHeight w:val="250"/>
        </w:trPr>
        <w:tc>
          <w:tcPr>
            <w:tcW w:w="2515" w:type="dxa"/>
          </w:tcPr>
          <w:p w14:paraId="6ACBA9AB" w14:textId="77777777" w:rsidR="00CB55ED" w:rsidRPr="00053949" w:rsidRDefault="00CB55ED">
            <w:pPr>
              <w:rPr>
                <w:b/>
              </w:rPr>
            </w:pPr>
            <w:r w:rsidRPr="00053949">
              <w:rPr>
                <w:b/>
              </w:rPr>
              <w:t>Application Deadline:</w:t>
            </w:r>
          </w:p>
        </w:tc>
        <w:tc>
          <w:tcPr>
            <w:tcW w:w="6525" w:type="dxa"/>
          </w:tcPr>
          <w:p w14:paraId="2238E987" w14:textId="4D660E54" w:rsidR="00811671" w:rsidRPr="00B74A37" w:rsidRDefault="00272144" w:rsidP="00235FD1">
            <w:pPr>
              <w:tabs>
                <w:tab w:val="left" w:pos="1758"/>
              </w:tabs>
              <w:rPr>
                <w:color w:val="FF0000"/>
              </w:rPr>
            </w:pPr>
            <w:r>
              <w:rPr>
                <w:color w:val="FF0000"/>
              </w:rPr>
              <w:t>9/30/2026</w:t>
            </w:r>
          </w:p>
          <w:p w14:paraId="7C63A2CD" w14:textId="6395BBDE" w:rsidR="00844D3B" w:rsidRDefault="00844D3B"/>
        </w:tc>
      </w:tr>
      <w:tr w:rsidR="00CB55ED" w14:paraId="5F477468" w14:textId="77777777" w:rsidTr="00844D3B">
        <w:trPr>
          <w:trHeight w:val="236"/>
        </w:trPr>
        <w:tc>
          <w:tcPr>
            <w:tcW w:w="2515" w:type="dxa"/>
          </w:tcPr>
          <w:p w14:paraId="0D43F326" w14:textId="77777777" w:rsidR="00CB55ED" w:rsidRPr="00053949" w:rsidRDefault="00CB55ED">
            <w:pPr>
              <w:rPr>
                <w:b/>
              </w:rPr>
            </w:pPr>
            <w:r w:rsidRPr="00053949">
              <w:rPr>
                <w:b/>
              </w:rPr>
              <w:t xml:space="preserve">Position Summary: </w:t>
            </w:r>
          </w:p>
        </w:tc>
        <w:tc>
          <w:tcPr>
            <w:tcW w:w="6525" w:type="dxa"/>
          </w:tcPr>
          <w:p w14:paraId="3F5F1F06" w14:textId="77777777" w:rsidR="00272144" w:rsidRPr="00100069" w:rsidRDefault="00272144" w:rsidP="00272144">
            <w:pPr>
              <w:spacing w:after="120" w:line="276" w:lineRule="auto"/>
              <w:rPr>
                <w:rFonts w:ascii="Arial" w:hAnsi="Arial" w:cs="Arial"/>
                <w:color w:val="000000" w:themeColor="text1"/>
              </w:rPr>
            </w:pPr>
            <w:r w:rsidRPr="00100069">
              <w:rPr>
                <w:rFonts w:ascii="Arial" w:eastAsia="Calibri" w:hAnsi="Arial" w:cs="Arial"/>
                <w:color w:val="000000" w:themeColor="text1"/>
              </w:rPr>
              <w:t>The College of Population Health seeks a graduate research assistant to coordinate AYA VOICES, an American Cancer Society-funded survey study of 150 adolescent and young adult cancer survivors across New Mexico. The study examines how social and environmental stressors relate to coping and health behaviors after cancer treatment, with particular emphasis on rural, Hispanic and Latino, and Spanish-speaking survivors.</w:t>
            </w:r>
          </w:p>
          <w:p w14:paraId="3F35FE60" w14:textId="77777777" w:rsidR="00272144" w:rsidRDefault="00272144" w:rsidP="00272144">
            <w:pPr>
              <w:spacing w:after="120" w:line="276" w:lineRule="auto"/>
              <w:rPr>
                <w:rFonts w:ascii="Arial" w:eastAsia="Calibri" w:hAnsi="Arial" w:cs="Arial"/>
                <w:color w:val="000000" w:themeColor="text1"/>
              </w:rPr>
            </w:pPr>
            <w:r w:rsidRPr="00100069">
              <w:rPr>
                <w:rFonts w:ascii="Arial" w:eastAsia="Calibri" w:hAnsi="Arial" w:cs="Arial"/>
                <w:color w:val="000000" w:themeColor="text1"/>
              </w:rPr>
              <w:t>The Research Assistant will manage day-to-day study operations and report to Principal Investigator Dr. Acadia Buro. The anticipated schedule is 20 hours per week, arranged flexibly around coursework. The position may be remote or hybrid but requires residence in New Mexico.</w:t>
            </w:r>
          </w:p>
          <w:p w14:paraId="01D5EA14" w14:textId="77777777" w:rsidR="00272144" w:rsidRPr="00100069" w:rsidRDefault="00272144" w:rsidP="00272144">
            <w:pPr>
              <w:pBdr>
                <w:bottom w:val="single" w:sz="6" w:space="4" w:color="999999"/>
              </w:pBdr>
              <w:spacing w:before="320" w:after="140" w:line="276" w:lineRule="auto"/>
              <w:rPr>
                <w:rFonts w:ascii="Arial" w:hAnsi="Arial" w:cs="Arial"/>
                <w:color w:val="000000" w:themeColor="text1"/>
              </w:rPr>
            </w:pPr>
            <w:r w:rsidRPr="00100069">
              <w:rPr>
                <w:rFonts w:ascii="Arial" w:eastAsia="Calibri" w:hAnsi="Arial" w:cs="Arial"/>
                <w:b/>
                <w:bCs/>
                <w:color w:val="000000" w:themeColor="text1"/>
              </w:rPr>
              <w:t>Duties and Responsibilities</w:t>
            </w:r>
          </w:p>
          <w:p w14:paraId="0681A66F" w14:textId="77777777" w:rsidR="00272144" w:rsidRPr="00100069" w:rsidRDefault="00272144" w:rsidP="00272144">
            <w:pPr>
              <w:pStyle w:val="ListParagraph"/>
              <w:widowControl/>
              <w:numPr>
                <w:ilvl w:val="0"/>
                <w:numId w:val="8"/>
              </w:numPr>
              <w:autoSpaceDE/>
              <w:autoSpaceDN/>
              <w:spacing w:after="100" w:line="276" w:lineRule="auto"/>
              <w:rPr>
                <w:rFonts w:ascii="Arial" w:hAnsi="Arial" w:cs="Arial"/>
                <w:color w:val="000000" w:themeColor="text1"/>
              </w:rPr>
            </w:pPr>
            <w:r w:rsidRPr="00100069">
              <w:rPr>
                <w:rFonts w:ascii="Arial" w:hAnsi="Arial" w:cs="Arial"/>
                <w:color w:val="000000" w:themeColor="text1"/>
              </w:rPr>
              <w:t>Coordinate New Mexico Tumor Registry recruitment and follow-up mailings and make regular reminder calls to nonrespondents using IRB-approved scripts. Bilingual assistants may conduct calls in Spanish.</w:t>
            </w:r>
          </w:p>
          <w:p w14:paraId="36DAA766" w14:textId="77777777" w:rsidR="00272144" w:rsidRPr="00100069" w:rsidRDefault="00272144" w:rsidP="00272144">
            <w:pPr>
              <w:pStyle w:val="ListParagraph"/>
              <w:widowControl/>
              <w:numPr>
                <w:ilvl w:val="0"/>
                <w:numId w:val="8"/>
              </w:numPr>
              <w:autoSpaceDE/>
              <w:autoSpaceDN/>
              <w:spacing w:after="100" w:line="276" w:lineRule="auto"/>
              <w:rPr>
                <w:rFonts w:ascii="Arial" w:hAnsi="Arial" w:cs="Arial"/>
                <w:color w:val="000000" w:themeColor="text1"/>
              </w:rPr>
            </w:pPr>
            <w:r w:rsidRPr="00100069">
              <w:rPr>
                <w:rFonts w:ascii="Arial" w:hAnsi="Arial" w:cs="Arial"/>
                <w:color w:val="000000" w:themeColor="text1"/>
              </w:rPr>
              <w:lastRenderedPageBreak/>
              <w:t>Track participant contacts, responses, opt-outs, survey completion, and recruitment shortfalls.</w:t>
            </w:r>
          </w:p>
          <w:p w14:paraId="7D54D1ED" w14:textId="77777777" w:rsidR="00272144" w:rsidRPr="00100069" w:rsidRDefault="00272144" w:rsidP="00272144">
            <w:pPr>
              <w:pStyle w:val="ListParagraph"/>
              <w:widowControl/>
              <w:numPr>
                <w:ilvl w:val="0"/>
                <w:numId w:val="8"/>
              </w:numPr>
              <w:autoSpaceDE/>
              <w:autoSpaceDN/>
              <w:spacing w:after="100" w:line="276" w:lineRule="auto"/>
              <w:rPr>
                <w:rFonts w:ascii="Arial" w:hAnsi="Arial" w:cs="Arial"/>
                <w:color w:val="000000" w:themeColor="text1"/>
              </w:rPr>
            </w:pPr>
            <w:r w:rsidRPr="00100069">
              <w:rPr>
                <w:rFonts w:ascii="Arial" w:hAnsi="Arial" w:cs="Arial"/>
                <w:color w:val="000000" w:themeColor="text1"/>
              </w:rPr>
              <w:t>Respond to participant questions, distribute electronic and paper surveys, and track $50 participant incentive cards.</w:t>
            </w:r>
          </w:p>
          <w:p w14:paraId="3A0678DE" w14:textId="77777777" w:rsidR="00272144" w:rsidRPr="00100069" w:rsidRDefault="00272144" w:rsidP="00272144">
            <w:pPr>
              <w:pStyle w:val="ListParagraph"/>
              <w:widowControl/>
              <w:numPr>
                <w:ilvl w:val="0"/>
                <w:numId w:val="8"/>
              </w:numPr>
              <w:autoSpaceDE/>
              <w:autoSpaceDN/>
              <w:spacing w:after="100" w:line="276" w:lineRule="auto"/>
              <w:rPr>
                <w:rFonts w:ascii="Arial" w:hAnsi="Arial" w:cs="Arial"/>
                <w:color w:val="000000" w:themeColor="text1"/>
              </w:rPr>
            </w:pPr>
            <w:r>
              <w:rPr>
                <w:rFonts w:ascii="Arial" w:hAnsi="Arial" w:cs="Arial"/>
                <w:color w:val="000000" w:themeColor="text1"/>
              </w:rPr>
              <w:t>E</w:t>
            </w:r>
            <w:r w:rsidRPr="00100069">
              <w:rPr>
                <w:rFonts w:ascii="Arial" w:hAnsi="Arial" w:cs="Arial"/>
                <w:color w:val="000000" w:themeColor="text1"/>
              </w:rPr>
              <w:t>nter and verify paper survey data; and perform range, logic, and data</w:t>
            </w:r>
            <w:r>
              <w:rPr>
                <w:rFonts w:ascii="Arial" w:hAnsi="Arial" w:cs="Arial"/>
                <w:color w:val="000000" w:themeColor="text1"/>
              </w:rPr>
              <w:t xml:space="preserve"> </w:t>
            </w:r>
            <w:r w:rsidRPr="00100069">
              <w:rPr>
                <w:rFonts w:ascii="Arial" w:hAnsi="Arial" w:cs="Arial"/>
                <w:color w:val="000000" w:themeColor="text1"/>
              </w:rPr>
              <w:t>quality checks.</w:t>
            </w:r>
          </w:p>
          <w:p w14:paraId="2557BB96" w14:textId="77777777" w:rsidR="00272144" w:rsidRPr="00100069" w:rsidRDefault="00272144" w:rsidP="00272144">
            <w:pPr>
              <w:pStyle w:val="ListParagraph"/>
              <w:widowControl/>
              <w:numPr>
                <w:ilvl w:val="0"/>
                <w:numId w:val="8"/>
              </w:numPr>
              <w:autoSpaceDE/>
              <w:autoSpaceDN/>
              <w:spacing w:after="100" w:line="276" w:lineRule="auto"/>
              <w:rPr>
                <w:rFonts w:ascii="Arial" w:hAnsi="Arial" w:cs="Arial"/>
                <w:color w:val="000000" w:themeColor="text1"/>
              </w:rPr>
            </w:pPr>
            <w:r w:rsidRPr="00100069">
              <w:rPr>
                <w:rFonts w:ascii="Arial" w:hAnsi="Arial" w:cs="Arial"/>
                <w:color w:val="000000" w:themeColor="text1"/>
              </w:rPr>
              <w:t>Coordinate outreach with clinic and community partners, emphasizing rural, Hispanic and Latino, and Spanish-speaking survivors.</w:t>
            </w:r>
          </w:p>
          <w:p w14:paraId="31C4224A" w14:textId="77777777" w:rsidR="00272144" w:rsidRPr="00100069" w:rsidRDefault="00272144" w:rsidP="00272144">
            <w:pPr>
              <w:pStyle w:val="ListParagraph"/>
              <w:keepLines/>
              <w:widowControl/>
              <w:numPr>
                <w:ilvl w:val="0"/>
                <w:numId w:val="8"/>
              </w:numPr>
              <w:autoSpaceDE/>
              <w:autoSpaceDN/>
              <w:spacing w:before="160" w:after="100" w:line="276" w:lineRule="auto"/>
              <w:rPr>
                <w:rFonts w:ascii="Arial" w:hAnsi="Arial" w:cs="Arial"/>
                <w:color w:val="000000" w:themeColor="text1"/>
              </w:rPr>
            </w:pPr>
            <w:r w:rsidRPr="00100069">
              <w:rPr>
                <w:rFonts w:ascii="Arial" w:hAnsi="Arial" w:cs="Arial"/>
                <w:color w:val="000000" w:themeColor="text1"/>
              </w:rPr>
              <w:t>Attend study team meetings; maintain IRB and sponsor documentation; and assist with</w:t>
            </w:r>
            <w:r>
              <w:rPr>
                <w:rFonts w:ascii="Arial" w:hAnsi="Arial" w:cs="Arial"/>
                <w:color w:val="000000" w:themeColor="text1"/>
              </w:rPr>
              <w:t xml:space="preserve"> abstracts, manuscripts,</w:t>
            </w:r>
            <w:r w:rsidRPr="00100069">
              <w:rPr>
                <w:rFonts w:ascii="Arial" w:hAnsi="Arial" w:cs="Arial"/>
                <w:color w:val="000000" w:themeColor="text1"/>
              </w:rPr>
              <w:t xml:space="preserve"> plain-language summaries</w:t>
            </w:r>
            <w:r>
              <w:rPr>
                <w:rFonts w:ascii="Arial" w:hAnsi="Arial" w:cs="Arial"/>
                <w:color w:val="000000" w:themeColor="text1"/>
              </w:rPr>
              <w:t>,</w:t>
            </w:r>
            <w:r w:rsidRPr="00100069">
              <w:rPr>
                <w:rFonts w:ascii="Arial" w:hAnsi="Arial" w:cs="Arial"/>
                <w:color w:val="000000" w:themeColor="text1"/>
              </w:rPr>
              <w:t xml:space="preserve"> and survivor-facing dissemination.</w:t>
            </w:r>
          </w:p>
          <w:p w14:paraId="3F98AD91" w14:textId="77777777" w:rsidR="00053949" w:rsidRPr="007739EA" w:rsidRDefault="00053949" w:rsidP="00272144">
            <w:pPr>
              <w:spacing w:after="120" w:line="276" w:lineRule="auto"/>
            </w:pPr>
          </w:p>
        </w:tc>
      </w:tr>
      <w:tr w:rsidR="00CB55ED" w14:paraId="7F615399" w14:textId="77777777" w:rsidTr="00844D3B">
        <w:trPr>
          <w:trHeight w:val="250"/>
        </w:trPr>
        <w:tc>
          <w:tcPr>
            <w:tcW w:w="2515" w:type="dxa"/>
          </w:tcPr>
          <w:p w14:paraId="5349A6BA" w14:textId="77777777" w:rsidR="00CB55ED" w:rsidRPr="00053949" w:rsidRDefault="00CB55ED" w:rsidP="00CB55ED">
            <w:pPr>
              <w:tabs>
                <w:tab w:val="right" w:pos="2029"/>
              </w:tabs>
              <w:rPr>
                <w:b/>
              </w:rPr>
            </w:pPr>
            <w:r w:rsidRPr="00053949">
              <w:rPr>
                <w:b/>
              </w:rPr>
              <w:lastRenderedPageBreak/>
              <w:t xml:space="preserve">Qualifications: </w:t>
            </w:r>
            <w:r w:rsidRPr="00053949">
              <w:rPr>
                <w:b/>
              </w:rPr>
              <w:tab/>
            </w:r>
          </w:p>
        </w:tc>
        <w:tc>
          <w:tcPr>
            <w:tcW w:w="6525" w:type="dxa"/>
          </w:tcPr>
          <w:p w14:paraId="09170023" w14:textId="77777777" w:rsidR="00272144" w:rsidRPr="00100069" w:rsidRDefault="00272144" w:rsidP="00272144">
            <w:pPr>
              <w:spacing w:after="80" w:line="276" w:lineRule="auto"/>
              <w:rPr>
                <w:rFonts w:ascii="Arial" w:hAnsi="Arial" w:cs="Arial"/>
                <w:color w:val="000000" w:themeColor="text1"/>
              </w:rPr>
            </w:pPr>
            <w:r w:rsidRPr="00100069">
              <w:rPr>
                <w:rFonts w:ascii="Arial" w:eastAsia="Calibri" w:hAnsi="Arial" w:cs="Arial"/>
                <w:b/>
                <w:bCs/>
                <w:color w:val="000000" w:themeColor="text1"/>
              </w:rPr>
              <w:t>Required:</w:t>
            </w:r>
          </w:p>
          <w:p w14:paraId="526CE17B" w14:textId="77777777" w:rsidR="00272144" w:rsidRPr="00100069" w:rsidRDefault="00272144" w:rsidP="00272144">
            <w:pPr>
              <w:pStyle w:val="ListParagraph"/>
              <w:widowControl/>
              <w:numPr>
                <w:ilvl w:val="0"/>
                <w:numId w:val="8"/>
              </w:numPr>
              <w:autoSpaceDE/>
              <w:autoSpaceDN/>
              <w:spacing w:after="100" w:line="276" w:lineRule="auto"/>
              <w:rPr>
                <w:rFonts w:ascii="Arial" w:hAnsi="Arial" w:cs="Arial"/>
                <w:color w:val="000000" w:themeColor="text1"/>
              </w:rPr>
            </w:pPr>
            <w:r w:rsidRPr="00100069">
              <w:rPr>
                <w:rFonts w:ascii="Arial" w:hAnsi="Arial" w:cs="Arial"/>
                <w:color w:val="000000" w:themeColor="text1"/>
              </w:rPr>
              <w:t xml:space="preserve">Current enrollment in a master’s program in </w:t>
            </w:r>
            <w:r w:rsidRPr="00702974">
              <w:rPr>
                <w:rFonts w:ascii="Arial" w:hAnsi="Arial" w:cs="Arial"/>
                <w:color w:val="000000" w:themeColor="text1"/>
              </w:rPr>
              <w:t>Public Health, Social Work, Health Education, Counseling, Health Administration, Public Policy, and related fields</w:t>
            </w:r>
            <w:r>
              <w:rPr>
                <w:rFonts w:ascii="Arial" w:hAnsi="Arial" w:cs="Arial"/>
                <w:color w:val="000000" w:themeColor="text1"/>
              </w:rPr>
              <w:t>.</w:t>
            </w:r>
          </w:p>
          <w:p w14:paraId="36131050" w14:textId="77777777" w:rsidR="00272144" w:rsidRPr="00100069" w:rsidRDefault="00272144" w:rsidP="00272144">
            <w:pPr>
              <w:pStyle w:val="ListParagraph"/>
              <w:widowControl/>
              <w:numPr>
                <w:ilvl w:val="0"/>
                <w:numId w:val="8"/>
              </w:numPr>
              <w:autoSpaceDE/>
              <w:autoSpaceDN/>
              <w:spacing w:after="100" w:line="276" w:lineRule="auto"/>
              <w:rPr>
                <w:rFonts w:ascii="Arial" w:hAnsi="Arial" w:cs="Arial"/>
                <w:color w:val="000000" w:themeColor="text1"/>
              </w:rPr>
            </w:pPr>
            <w:r w:rsidRPr="00100069">
              <w:rPr>
                <w:rFonts w:ascii="Arial" w:hAnsi="Arial" w:cs="Arial"/>
                <w:color w:val="000000" w:themeColor="text1"/>
              </w:rPr>
              <w:t>Accuracy and attention to detail in data entry and recruitment tracking.</w:t>
            </w:r>
          </w:p>
          <w:p w14:paraId="1465A4BB" w14:textId="77777777" w:rsidR="00272144" w:rsidRPr="00100069" w:rsidRDefault="00272144" w:rsidP="00272144">
            <w:pPr>
              <w:pStyle w:val="ListParagraph"/>
              <w:widowControl/>
              <w:numPr>
                <w:ilvl w:val="0"/>
                <w:numId w:val="8"/>
              </w:numPr>
              <w:autoSpaceDE/>
              <w:autoSpaceDN/>
              <w:spacing w:after="100" w:line="276" w:lineRule="auto"/>
              <w:rPr>
                <w:rFonts w:ascii="Arial" w:hAnsi="Arial" w:cs="Arial"/>
                <w:color w:val="000000" w:themeColor="text1"/>
              </w:rPr>
            </w:pPr>
            <w:r w:rsidRPr="00100069">
              <w:rPr>
                <w:rFonts w:ascii="Arial" w:hAnsi="Arial" w:cs="Arial"/>
                <w:color w:val="000000" w:themeColor="text1"/>
              </w:rPr>
              <w:t>Ability to protect confidential information and communicate respectfully with cancer survivors.</w:t>
            </w:r>
          </w:p>
          <w:p w14:paraId="1A6D6158" w14:textId="77777777" w:rsidR="00272144" w:rsidRPr="00100069" w:rsidRDefault="00272144" w:rsidP="00272144">
            <w:pPr>
              <w:pStyle w:val="ListParagraph"/>
              <w:widowControl/>
              <w:numPr>
                <w:ilvl w:val="0"/>
                <w:numId w:val="8"/>
              </w:numPr>
              <w:autoSpaceDE/>
              <w:autoSpaceDN/>
              <w:spacing w:after="100" w:line="276" w:lineRule="auto"/>
              <w:rPr>
                <w:rFonts w:ascii="Arial" w:hAnsi="Arial" w:cs="Arial"/>
                <w:color w:val="000000" w:themeColor="text1"/>
              </w:rPr>
            </w:pPr>
            <w:r w:rsidRPr="00100069">
              <w:rPr>
                <w:rFonts w:ascii="Arial" w:hAnsi="Arial" w:cs="Arial"/>
                <w:color w:val="000000" w:themeColor="text1"/>
              </w:rPr>
              <w:t>Strong written and interpersonal communication skills, including comfort making regular outbound recruitment and reminder calls to study participants.</w:t>
            </w:r>
          </w:p>
          <w:p w14:paraId="713C246A" w14:textId="77777777" w:rsidR="00272144" w:rsidRPr="00100069" w:rsidRDefault="00272144" w:rsidP="00272144">
            <w:pPr>
              <w:pStyle w:val="ListParagraph"/>
              <w:widowControl/>
              <w:numPr>
                <w:ilvl w:val="0"/>
                <w:numId w:val="8"/>
              </w:numPr>
              <w:autoSpaceDE/>
              <w:autoSpaceDN/>
              <w:spacing w:after="100" w:line="276" w:lineRule="auto"/>
              <w:rPr>
                <w:rFonts w:ascii="Arial" w:hAnsi="Arial" w:cs="Arial"/>
                <w:color w:val="000000" w:themeColor="text1"/>
              </w:rPr>
            </w:pPr>
            <w:r w:rsidRPr="00100069">
              <w:rPr>
                <w:rFonts w:ascii="Arial" w:hAnsi="Arial" w:cs="Arial"/>
                <w:color w:val="000000" w:themeColor="text1"/>
              </w:rPr>
              <w:t>Willingness to complete required human</w:t>
            </w:r>
            <w:r>
              <w:rPr>
                <w:rFonts w:ascii="Arial" w:hAnsi="Arial" w:cs="Arial"/>
                <w:color w:val="000000" w:themeColor="text1"/>
              </w:rPr>
              <w:t xml:space="preserve"> </w:t>
            </w:r>
            <w:r w:rsidRPr="00100069">
              <w:rPr>
                <w:rFonts w:ascii="Arial" w:hAnsi="Arial" w:cs="Arial"/>
                <w:color w:val="000000" w:themeColor="text1"/>
              </w:rPr>
              <w:t>subjects training before participant contact.</w:t>
            </w:r>
          </w:p>
          <w:p w14:paraId="2B4DE03C" w14:textId="77777777" w:rsidR="00272144" w:rsidRPr="00100069" w:rsidRDefault="00272144" w:rsidP="00272144">
            <w:pPr>
              <w:pStyle w:val="ListParagraph"/>
              <w:widowControl/>
              <w:numPr>
                <w:ilvl w:val="0"/>
                <w:numId w:val="8"/>
              </w:numPr>
              <w:autoSpaceDE/>
              <w:autoSpaceDN/>
              <w:spacing w:after="100" w:line="276" w:lineRule="auto"/>
              <w:rPr>
                <w:rFonts w:ascii="Arial" w:hAnsi="Arial" w:cs="Arial"/>
                <w:color w:val="000000" w:themeColor="text1"/>
              </w:rPr>
            </w:pPr>
            <w:r w:rsidRPr="00100069">
              <w:rPr>
                <w:rFonts w:ascii="Arial" w:hAnsi="Arial" w:cs="Arial"/>
                <w:color w:val="000000" w:themeColor="text1"/>
              </w:rPr>
              <w:t>Residence in New Mexico for the duration of the appointment.</w:t>
            </w:r>
          </w:p>
          <w:p w14:paraId="65A01CA9" w14:textId="77777777" w:rsidR="00272144" w:rsidRPr="00100069" w:rsidRDefault="00272144" w:rsidP="00272144">
            <w:pPr>
              <w:spacing w:before="120" w:after="80" w:line="276" w:lineRule="auto"/>
              <w:rPr>
                <w:rFonts w:ascii="Arial" w:hAnsi="Arial" w:cs="Arial"/>
                <w:color w:val="000000" w:themeColor="text1"/>
              </w:rPr>
            </w:pPr>
            <w:r w:rsidRPr="00100069">
              <w:rPr>
                <w:rFonts w:ascii="Arial" w:eastAsia="Calibri" w:hAnsi="Arial" w:cs="Arial"/>
                <w:b/>
                <w:bCs/>
                <w:color w:val="000000" w:themeColor="text1"/>
              </w:rPr>
              <w:t>Preferred:</w:t>
            </w:r>
          </w:p>
          <w:p w14:paraId="4A786872" w14:textId="77777777" w:rsidR="00272144" w:rsidRPr="00100069" w:rsidRDefault="00272144" w:rsidP="00272144">
            <w:pPr>
              <w:pStyle w:val="ListParagraph"/>
              <w:widowControl/>
              <w:numPr>
                <w:ilvl w:val="0"/>
                <w:numId w:val="8"/>
              </w:numPr>
              <w:autoSpaceDE/>
              <w:autoSpaceDN/>
              <w:spacing w:after="100" w:line="276" w:lineRule="auto"/>
              <w:rPr>
                <w:rFonts w:ascii="Arial" w:hAnsi="Arial" w:cs="Arial"/>
                <w:color w:val="000000" w:themeColor="text1"/>
              </w:rPr>
            </w:pPr>
            <w:r w:rsidRPr="00100069">
              <w:rPr>
                <w:rFonts w:ascii="Arial" w:hAnsi="Arial" w:cs="Arial"/>
                <w:color w:val="000000" w:themeColor="text1"/>
              </w:rPr>
              <w:t>Bilingual in English and Spanish, including comfort conducting recruitment calls and responding to participant questions in Spanish.</w:t>
            </w:r>
          </w:p>
          <w:p w14:paraId="084BAA38" w14:textId="77777777" w:rsidR="00272144" w:rsidRPr="00100069" w:rsidRDefault="00272144" w:rsidP="00272144">
            <w:pPr>
              <w:pStyle w:val="ListParagraph"/>
              <w:widowControl/>
              <w:numPr>
                <w:ilvl w:val="0"/>
                <w:numId w:val="8"/>
              </w:numPr>
              <w:autoSpaceDE/>
              <w:autoSpaceDN/>
              <w:spacing w:after="100" w:line="276" w:lineRule="auto"/>
              <w:rPr>
                <w:rFonts w:ascii="Arial" w:hAnsi="Arial" w:cs="Arial"/>
                <w:color w:val="000000" w:themeColor="text1"/>
              </w:rPr>
            </w:pPr>
            <w:r w:rsidRPr="00100069">
              <w:rPr>
                <w:rFonts w:ascii="Arial" w:hAnsi="Arial" w:cs="Arial"/>
                <w:color w:val="000000" w:themeColor="text1"/>
              </w:rPr>
              <w:t>Prior experience building or managing REDCap instruments.</w:t>
            </w:r>
          </w:p>
          <w:p w14:paraId="59CDE0C9" w14:textId="77777777" w:rsidR="00272144" w:rsidRPr="00100069" w:rsidRDefault="00272144" w:rsidP="00272144">
            <w:pPr>
              <w:pStyle w:val="ListParagraph"/>
              <w:widowControl/>
              <w:numPr>
                <w:ilvl w:val="0"/>
                <w:numId w:val="8"/>
              </w:numPr>
              <w:autoSpaceDE/>
              <w:autoSpaceDN/>
              <w:spacing w:after="100" w:line="276" w:lineRule="auto"/>
              <w:rPr>
                <w:rFonts w:ascii="Arial" w:hAnsi="Arial" w:cs="Arial"/>
                <w:color w:val="000000" w:themeColor="text1"/>
              </w:rPr>
            </w:pPr>
            <w:r w:rsidRPr="00100069">
              <w:rPr>
                <w:rFonts w:ascii="Arial" w:hAnsi="Arial" w:cs="Arial"/>
                <w:color w:val="000000" w:themeColor="text1"/>
              </w:rPr>
              <w:t>Prior experience with survey administration, participant recruitment, or research coordination.</w:t>
            </w:r>
          </w:p>
          <w:p w14:paraId="4A3572EF" w14:textId="77777777" w:rsidR="00272144" w:rsidRPr="00100069" w:rsidRDefault="00272144" w:rsidP="00272144">
            <w:pPr>
              <w:pStyle w:val="ListParagraph"/>
              <w:widowControl/>
              <w:numPr>
                <w:ilvl w:val="0"/>
                <w:numId w:val="8"/>
              </w:numPr>
              <w:autoSpaceDE/>
              <w:autoSpaceDN/>
              <w:spacing w:after="100" w:line="276" w:lineRule="auto"/>
              <w:rPr>
                <w:rFonts w:ascii="Arial" w:hAnsi="Arial" w:cs="Arial"/>
                <w:color w:val="000000" w:themeColor="text1"/>
              </w:rPr>
            </w:pPr>
            <w:r w:rsidRPr="00100069">
              <w:rPr>
                <w:rFonts w:ascii="Arial" w:hAnsi="Arial" w:cs="Arial"/>
                <w:color w:val="000000" w:themeColor="text1"/>
              </w:rPr>
              <w:lastRenderedPageBreak/>
              <w:t>Familiarity with New Mexico communities, particularly rural and frontier areas.</w:t>
            </w:r>
          </w:p>
          <w:p w14:paraId="7F871496" w14:textId="77777777" w:rsidR="00272144" w:rsidRPr="00100069" w:rsidRDefault="00272144" w:rsidP="00272144">
            <w:pPr>
              <w:pStyle w:val="ListParagraph"/>
              <w:widowControl/>
              <w:numPr>
                <w:ilvl w:val="0"/>
                <w:numId w:val="8"/>
              </w:numPr>
              <w:autoSpaceDE/>
              <w:autoSpaceDN/>
              <w:spacing w:after="100" w:line="276" w:lineRule="auto"/>
              <w:rPr>
                <w:rFonts w:ascii="Arial" w:hAnsi="Arial" w:cs="Arial"/>
                <w:color w:val="000000" w:themeColor="text1"/>
              </w:rPr>
            </w:pPr>
            <w:r w:rsidRPr="00100069">
              <w:rPr>
                <w:rFonts w:ascii="Arial" w:hAnsi="Arial" w:cs="Arial"/>
                <w:color w:val="000000" w:themeColor="text1"/>
              </w:rPr>
              <w:t>Demonstrated interest in cancer survivorship, health behavior, or health equity research.</w:t>
            </w:r>
          </w:p>
          <w:p w14:paraId="7C2DAF8E" w14:textId="77777777" w:rsidR="00272144" w:rsidRPr="00100069" w:rsidRDefault="00272144" w:rsidP="00272144">
            <w:pPr>
              <w:spacing w:before="200" w:after="100" w:line="276" w:lineRule="auto"/>
              <w:rPr>
                <w:rFonts w:ascii="Arial" w:hAnsi="Arial" w:cs="Arial"/>
                <w:color w:val="000000" w:themeColor="text1"/>
              </w:rPr>
            </w:pPr>
            <w:r w:rsidRPr="00100069">
              <w:rPr>
                <w:rFonts w:ascii="Arial" w:eastAsia="Calibri" w:hAnsi="Arial" w:cs="Arial"/>
                <w:color w:val="000000" w:themeColor="text1"/>
              </w:rPr>
              <w:t>To be employed as a graduate assistant, the selected candidate must meet the following criteria:</w:t>
            </w:r>
          </w:p>
          <w:p w14:paraId="7FB4DE88" w14:textId="77777777" w:rsidR="00272144" w:rsidRPr="00100069" w:rsidRDefault="00272144" w:rsidP="00272144">
            <w:pPr>
              <w:pStyle w:val="ListParagraph"/>
              <w:widowControl/>
              <w:numPr>
                <w:ilvl w:val="0"/>
                <w:numId w:val="9"/>
              </w:numPr>
              <w:autoSpaceDE/>
              <w:autoSpaceDN/>
              <w:spacing w:after="100" w:line="276" w:lineRule="auto"/>
              <w:rPr>
                <w:rFonts w:ascii="Arial" w:hAnsi="Arial" w:cs="Arial"/>
                <w:color w:val="000000" w:themeColor="text1"/>
              </w:rPr>
            </w:pPr>
            <w:r w:rsidRPr="00100069">
              <w:rPr>
                <w:rFonts w:ascii="Arial" w:hAnsi="Arial" w:cs="Arial"/>
                <w:color w:val="000000" w:themeColor="text1"/>
              </w:rPr>
              <w:t>Formally admitted to a graduate program at the University of New Mexico.</w:t>
            </w:r>
          </w:p>
          <w:p w14:paraId="58CA02A9" w14:textId="77777777" w:rsidR="00272144" w:rsidRPr="00100069" w:rsidRDefault="00272144" w:rsidP="00272144">
            <w:pPr>
              <w:pStyle w:val="ListParagraph"/>
              <w:widowControl/>
              <w:numPr>
                <w:ilvl w:val="0"/>
                <w:numId w:val="9"/>
              </w:numPr>
              <w:autoSpaceDE/>
              <w:autoSpaceDN/>
              <w:spacing w:after="100" w:line="276" w:lineRule="auto"/>
              <w:rPr>
                <w:rFonts w:ascii="Arial" w:hAnsi="Arial" w:cs="Arial"/>
                <w:color w:val="000000" w:themeColor="text1"/>
              </w:rPr>
            </w:pPr>
            <w:r w:rsidRPr="00100069">
              <w:rPr>
                <w:rFonts w:ascii="Arial" w:hAnsi="Arial" w:cs="Arial"/>
                <w:color w:val="000000" w:themeColor="text1"/>
              </w:rPr>
              <w:t>A graduate student in good standing as determined in the sole discretion of UNM administration.</w:t>
            </w:r>
          </w:p>
          <w:p w14:paraId="58D505F4" w14:textId="77777777" w:rsidR="00272144" w:rsidRPr="00100069" w:rsidRDefault="00272144" w:rsidP="00272144">
            <w:pPr>
              <w:pStyle w:val="ListParagraph"/>
              <w:widowControl/>
              <w:numPr>
                <w:ilvl w:val="0"/>
                <w:numId w:val="9"/>
              </w:numPr>
              <w:autoSpaceDE/>
              <w:autoSpaceDN/>
              <w:spacing w:after="100" w:line="276" w:lineRule="auto"/>
              <w:rPr>
                <w:rFonts w:ascii="Arial" w:hAnsi="Arial" w:cs="Arial"/>
                <w:color w:val="000000" w:themeColor="text1"/>
              </w:rPr>
            </w:pPr>
            <w:r w:rsidRPr="00100069">
              <w:rPr>
                <w:rFonts w:ascii="Arial" w:hAnsi="Arial" w:cs="Arial"/>
                <w:color w:val="000000" w:themeColor="text1"/>
              </w:rPr>
              <w:t>For Fall and Spring semester, maintain enrollment at the University of New Mexico for a minimum of 6 hours of course work, thesis, or dissertation hours that count toward the graduate degree.</w:t>
            </w:r>
          </w:p>
          <w:p w14:paraId="7F524571" w14:textId="77777777" w:rsidR="00272144" w:rsidRPr="00100069" w:rsidRDefault="00272144" w:rsidP="00272144">
            <w:pPr>
              <w:pStyle w:val="ListParagraph"/>
              <w:widowControl/>
              <w:numPr>
                <w:ilvl w:val="0"/>
                <w:numId w:val="9"/>
              </w:numPr>
              <w:autoSpaceDE/>
              <w:autoSpaceDN/>
              <w:spacing w:after="100" w:line="276" w:lineRule="auto"/>
              <w:rPr>
                <w:rFonts w:ascii="Arial" w:hAnsi="Arial" w:cs="Arial"/>
                <w:color w:val="000000" w:themeColor="text1"/>
              </w:rPr>
            </w:pPr>
            <w:r w:rsidRPr="00100069">
              <w:rPr>
                <w:rFonts w:ascii="Arial" w:hAnsi="Arial" w:cs="Arial"/>
                <w:color w:val="000000" w:themeColor="text1"/>
              </w:rPr>
              <w:t>A 3.0 grade point average in graduate coursework each semester.</w:t>
            </w:r>
          </w:p>
          <w:p w14:paraId="123EFE29" w14:textId="77777777" w:rsidR="00272144" w:rsidRPr="00100069" w:rsidRDefault="00272144" w:rsidP="00272144">
            <w:pPr>
              <w:pStyle w:val="ListParagraph"/>
              <w:widowControl/>
              <w:numPr>
                <w:ilvl w:val="0"/>
                <w:numId w:val="9"/>
              </w:numPr>
              <w:autoSpaceDE/>
              <w:autoSpaceDN/>
              <w:spacing w:after="100" w:line="276" w:lineRule="auto"/>
              <w:rPr>
                <w:rFonts w:ascii="Arial" w:hAnsi="Arial" w:cs="Arial"/>
                <w:color w:val="000000" w:themeColor="text1"/>
              </w:rPr>
            </w:pPr>
            <w:r w:rsidRPr="00100069">
              <w:rPr>
                <w:rFonts w:ascii="Arial" w:hAnsi="Arial" w:cs="Arial"/>
                <w:color w:val="000000" w:themeColor="text1"/>
              </w:rPr>
              <w:t>Within the time limit, as specified in the UNM Graduate Catalog, for completion of the degree sought.</w:t>
            </w:r>
          </w:p>
          <w:p w14:paraId="5B023969" w14:textId="41E31E17" w:rsidR="00053949" w:rsidRPr="007739EA" w:rsidRDefault="00053949" w:rsidP="007739EA">
            <w:pPr>
              <w:ind w:left="360"/>
            </w:pPr>
          </w:p>
        </w:tc>
      </w:tr>
      <w:tr w:rsidR="00811671" w14:paraId="1C2C649C" w14:textId="77777777" w:rsidTr="00844D3B">
        <w:trPr>
          <w:trHeight w:val="250"/>
        </w:trPr>
        <w:tc>
          <w:tcPr>
            <w:tcW w:w="9040" w:type="dxa"/>
            <w:gridSpan w:val="2"/>
          </w:tcPr>
          <w:p w14:paraId="53D10858" w14:textId="77777777" w:rsidR="00811671" w:rsidRDefault="00811671" w:rsidP="00811671">
            <w:pPr>
              <w:tabs>
                <w:tab w:val="left" w:pos="1014"/>
                <w:tab w:val="left" w:pos="1015"/>
              </w:tabs>
              <w:ind w:right="930"/>
              <w:rPr>
                <w:rFonts w:ascii="Times New Roman" w:hAnsi="Times New Roman" w:cs="Times New Roman"/>
                <w:color w:val="231F20"/>
                <w:sz w:val="24"/>
              </w:rPr>
            </w:pPr>
            <w:commentRangeStart w:id="1"/>
          </w:p>
          <w:p w14:paraId="153A0A3D" w14:textId="77777777" w:rsidR="00811671" w:rsidRPr="00CB55ED" w:rsidRDefault="00EB162E" w:rsidP="00811671">
            <w:pPr>
              <w:tabs>
                <w:tab w:val="left" w:pos="1014"/>
                <w:tab w:val="left" w:pos="1015"/>
              </w:tabs>
              <w:ind w:right="930"/>
            </w:pPr>
            <w:r>
              <w:t>To</w:t>
            </w:r>
            <w:r w:rsidR="00811671" w:rsidRPr="00CB55ED">
              <w:t xml:space="preserve"> be employed as a graduate assistant; the selected candidate must meet the following criteria:</w:t>
            </w:r>
          </w:p>
          <w:p w14:paraId="6EA779B5" w14:textId="77777777" w:rsidR="00811671" w:rsidRPr="00CB55ED" w:rsidRDefault="00811671" w:rsidP="00811671">
            <w:pPr>
              <w:tabs>
                <w:tab w:val="left" w:pos="1014"/>
                <w:tab w:val="left" w:pos="1015"/>
              </w:tabs>
              <w:ind w:right="930"/>
            </w:pPr>
          </w:p>
          <w:p w14:paraId="29F513C2" w14:textId="77777777" w:rsidR="00EB162E" w:rsidRPr="00EB162E" w:rsidRDefault="00EB162E" w:rsidP="00EB162E">
            <w:pPr>
              <w:pStyle w:val="ListParagraph"/>
              <w:numPr>
                <w:ilvl w:val="0"/>
                <w:numId w:val="2"/>
              </w:numPr>
              <w:rPr>
                <w:rFonts w:asciiTheme="minorHAnsi" w:eastAsiaTheme="minorHAnsi" w:hAnsiTheme="minorHAnsi" w:cstheme="minorBidi"/>
              </w:rPr>
            </w:pPr>
            <w:r>
              <w:rPr>
                <w:rFonts w:asciiTheme="minorHAnsi" w:eastAsiaTheme="minorHAnsi" w:hAnsiTheme="minorHAnsi" w:cstheme="minorBidi"/>
              </w:rPr>
              <w:t>F</w:t>
            </w:r>
            <w:r w:rsidRPr="00EB162E">
              <w:rPr>
                <w:rFonts w:asciiTheme="minorHAnsi" w:eastAsiaTheme="minorHAnsi" w:hAnsiTheme="minorHAnsi" w:cstheme="minorBidi"/>
              </w:rPr>
              <w:t>ormally admitted to a graduate program at the University of New Mexico.</w:t>
            </w:r>
          </w:p>
          <w:p w14:paraId="3A03CED2" w14:textId="77777777" w:rsidR="00811671" w:rsidRPr="002E7656" w:rsidRDefault="00811671" w:rsidP="00811671">
            <w:pPr>
              <w:pStyle w:val="ListParagraph"/>
              <w:numPr>
                <w:ilvl w:val="0"/>
                <w:numId w:val="2"/>
              </w:numPr>
              <w:tabs>
                <w:tab w:val="left" w:pos="1014"/>
                <w:tab w:val="left" w:pos="1015"/>
              </w:tabs>
              <w:ind w:right="930"/>
              <w:rPr>
                <w:rFonts w:asciiTheme="minorHAnsi" w:eastAsiaTheme="minorHAnsi" w:hAnsiTheme="minorHAnsi" w:cstheme="minorBidi"/>
              </w:rPr>
            </w:pPr>
            <w:r w:rsidRPr="00CB55ED">
              <w:rPr>
                <w:rFonts w:asciiTheme="minorHAnsi" w:eastAsiaTheme="minorHAnsi" w:hAnsiTheme="minorHAnsi" w:cstheme="minorBidi"/>
              </w:rPr>
              <w:t xml:space="preserve">A graduate student in good standing as determined in the sole discretion of UNM administration. </w:t>
            </w:r>
          </w:p>
          <w:p w14:paraId="3F2223DC" w14:textId="77777777" w:rsidR="00811671" w:rsidRPr="002E7656" w:rsidRDefault="00811671" w:rsidP="002E7656">
            <w:pPr>
              <w:pStyle w:val="ListParagraph"/>
              <w:numPr>
                <w:ilvl w:val="0"/>
                <w:numId w:val="2"/>
              </w:numPr>
              <w:tabs>
                <w:tab w:val="left" w:pos="1014"/>
                <w:tab w:val="left" w:pos="1015"/>
              </w:tabs>
              <w:ind w:right="930"/>
              <w:rPr>
                <w:rFonts w:asciiTheme="minorHAnsi" w:eastAsiaTheme="minorHAnsi" w:hAnsiTheme="minorHAnsi" w:cstheme="minorBidi"/>
              </w:rPr>
            </w:pPr>
            <w:r w:rsidRPr="00CB55ED">
              <w:rPr>
                <w:rFonts w:asciiTheme="minorHAnsi" w:eastAsiaTheme="minorHAnsi" w:hAnsiTheme="minorHAnsi" w:cstheme="minorBidi"/>
              </w:rPr>
              <w:t xml:space="preserve">For Fall and Spring semester, maintain enrollment at the University of New Mexico for a minimum of 6 hours of course work, thesis, or dissertation hours that count toward the graduate degree. </w:t>
            </w:r>
          </w:p>
          <w:p w14:paraId="1BC67309" w14:textId="77777777" w:rsidR="00811671" w:rsidRPr="002E7656" w:rsidRDefault="00811671" w:rsidP="00811671">
            <w:pPr>
              <w:pStyle w:val="ListParagraph"/>
              <w:numPr>
                <w:ilvl w:val="0"/>
                <w:numId w:val="2"/>
              </w:numPr>
              <w:tabs>
                <w:tab w:val="left" w:pos="1014"/>
                <w:tab w:val="left" w:pos="1015"/>
              </w:tabs>
              <w:ind w:right="954"/>
              <w:rPr>
                <w:rFonts w:asciiTheme="minorHAnsi" w:eastAsiaTheme="minorHAnsi" w:hAnsiTheme="minorHAnsi" w:cstheme="minorBidi"/>
              </w:rPr>
            </w:pPr>
            <w:r w:rsidRPr="00CB55ED">
              <w:rPr>
                <w:rFonts w:asciiTheme="minorHAnsi" w:eastAsiaTheme="minorHAnsi" w:hAnsiTheme="minorHAnsi" w:cstheme="minorBidi"/>
              </w:rPr>
              <w:t xml:space="preserve">A 3.0 grade point average in graduate coursework each semester. </w:t>
            </w:r>
          </w:p>
          <w:p w14:paraId="2737D805" w14:textId="77777777" w:rsidR="00811671" w:rsidRDefault="00811671" w:rsidP="00811671">
            <w:pPr>
              <w:pStyle w:val="ListParagraph"/>
              <w:numPr>
                <w:ilvl w:val="0"/>
                <w:numId w:val="2"/>
              </w:numPr>
              <w:tabs>
                <w:tab w:val="left" w:pos="1014"/>
                <w:tab w:val="left" w:pos="1015"/>
              </w:tabs>
              <w:rPr>
                <w:rFonts w:asciiTheme="minorHAnsi" w:eastAsiaTheme="minorHAnsi" w:hAnsiTheme="minorHAnsi" w:cstheme="minorBidi"/>
              </w:rPr>
            </w:pPr>
            <w:r w:rsidRPr="00CB55ED">
              <w:rPr>
                <w:rFonts w:asciiTheme="minorHAnsi" w:eastAsiaTheme="minorHAnsi" w:hAnsiTheme="minorHAnsi" w:cstheme="minorBidi"/>
              </w:rPr>
              <w:t>Within the time limit, as specified in the UNM Graduate Catalog, for completion of the degree sought.</w:t>
            </w:r>
            <w:commentRangeEnd w:id="1"/>
            <w:r w:rsidR="008D46D7">
              <w:rPr>
                <w:rStyle w:val="CommentReference"/>
                <w:rFonts w:asciiTheme="minorHAnsi" w:eastAsiaTheme="minorHAnsi" w:hAnsiTheme="minorHAnsi" w:cstheme="minorBidi"/>
                <w:sz w:val="22"/>
                <w:szCs w:val="22"/>
              </w:rPr>
              <w:commentReference w:id="1"/>
            </w:r>
          </w:p>
          <w:p w14:paraId="2466F0B0" w14:textId="77777777" w:rsidR="00811671" w:rsidRDefault="00811671"/>
        </w:tc>
      </w:tr>
      <w:tr w:rsidR="00811671" w14:paraId="3522267F" w14:textId="77777777" w:rsidTr="00844D3B">
        <w:trPr>
          <w:trHeight w:val="250"/>
        </w:trPr>
        <w:tc>
          <w:tcPr>
            <w:tcW w:w="2515" w:type="dxa"/>
          </w:tcPr>
          <w:p w14:paraId="6E1C71E3" w14:textId="77777777" w:rsidR="00811671" w:rsidRPr="00053949" w:rsidRDefault="00811671" w:rsidP="00CB55ED">
            <w:pPr>
              <w:tabs>
                <w:tab w:val="right" w:pos="2029"/>
              </w:tabs>
              <w:rPr>
                <w:b/>
              </w:rPr>
            </w:pPr>
            <w:r w:rsidRPr="00053949">
              <w:rPr>
                <w:b/>
              </w:rPr>
              <w:t>Application Instructions:</w:t>
            </w:r>
          </w:p>
        </w:tc>
        <w:tc>
          <w:tcPr>
            <w:tcW w:w="6525" w:type="dxa"/>
          </w:tcPr>
          <w:p w14:paraId="14ABD8CB" w14:textId="77777777" w:rsidR="00272144" w:rsidRPr="00100069" w:rsidRDefault="00053949" w:rsidP="00272144">
            <w:pPr>
              <w:spacing w:after="120" w:line="276" w:lineRule="auto"/>
              <w:rPr>
                <w:rFonts w:ascii="Arial" w:hAnsi="Arial" w:cs="Arial"/>
                <w:color w:val="000000" w:themeColor="text1"/>
              </w:rPr>
            </w:pPr>
            <w:r>
              <w:t xml:space="preserve">To be considered for this opportunity, </w:t>
            </w:r>
            <w:r w:rsidR="007739EA" w:rsidRPr="007739EA">
              <w:t>send a CV</w:t>
            </w:r>
            <w:r w:rsidR="00B74A37">
              <w:t xml:space="preserve"> </w:t>
            </w:r>
            <w:r w:rsidR="007739EA" w:rsidRPr="007739EA">
              <w:t xml:space="preserve">to </w:t>
            </w:r>
            <w:r w:rsidR="00272144" w:rsidRPr="00100069">
              <w:rPr>
                <w:rFonts w:ascii="Arial" w:eastAsia="Calibri" w:hAnsi="Arial" w:cs="Arial"/>
                <w:color w:val="000000" w:themeColor="text1"/>
              </w:rPr>
              <w:t>Acadia Buro at aburo@salud.unm.edu. Use the subject line “AYA VOICES Research Assistant.” Bilingual applicants should describe their comfort speaking and writing in Spanish. Review begins October 1, 2026 and continues until the position is filled.</w:t>
            </w:r>
          </w:p>
          <w:p w14:paraId="5449FAAA" w14:textId="1FA8AE9A" w:rsidR="00811671" w:rsidRDefault="00811671"/>
        </w:tc>
      </w:tr>
      <w:tr w:rsidR="00CB55ED" w14:paraId="658287FB" w14:textId="77777777" w:rsidTr="00844D3B">
        <w:trPr>
          <w:trHeight w:val="863"/>
        </w:trPr>
        <w:tc>
          <w:tcPr>
            <w:tcW w:w="9040" w:type="dxa"/>
            <w:gridSpan w:val="2"/>
          </w:tcPr>
          <w:p w14:paraId="7A2BAEB3" w14:textId="77777777" w:rsidR="00811671" w:rsidRPr="00811671" w:rsidRDefault="00811671" w:rsidP="00811671">
            <w:pPr>
              <w:pStyle w:val="ListParagraph"/>
              <w:rPr>
                <w:rFonts w:asciiTheme="minorHAnsi" w:eastAsiaTheme="minorHAnsi" w:hAnsiTheme="minorHAnsi" w:cstheme="minorBidi"/>
              </w:rPr>
            </w:pPr>
          </w:p>
          <w:p w14:paraId="5DE64218" w14:textId="6D365CBB" w:rsidR="00CB55ED" w:rsidRDefault="00811671" w:rsidP="00272144">
            <w:pPr>
              <w:tabs>
                <w:tab w:val="left" w:pos="1014"/>
                <w:tab w:val="left" w:pos="1015"/>
              </w:tabs>
            </w:pPr>
            <w:r w:rsidRPr="00811671">
              <w:t xml:space="preserve">Assistantship holders are represented by United Electrical, Radio and Machine Workers of America (UE). </w:t>
            </w:r>
          </w:p>
        </w:tc>
      </w:tr>
    </w:tbl>
    <w:p w14:paraId="5BA78C49" w14:textId="77777777" w:rsidR="00053949" w:rsidRDefault="00053949"/>
    <w:p w14:paraId="45BDC022" w14:textId="77777777" w:rsidR="00053949" w:rsidRDefault="00053949"/>
    <w:p w14:paraId="1B80BC9C" w14:textId="77777777" w:rsidR="00053949" w:rsidRDefault="00053949" w:rsidP="00053949"/>
    <w:p w14:paraId="34D0617F" w14:textId="77777777" w:rsidR="00053949" w:rsidRDefault="00053949" w:rsidP="00053949"/>
    <w:p w14:paraId="39392126" w14:textId="77777777" w:rsidR="004E6617" w:rsidRDefault="004E6617"/>
    <w:p w14:paraId="5FB98ABD" w14:textId="77777777" w:rsidR="004E6617" w:rsidRDefault="004E6617"/>
    <w:p w14:paraId="6C0C6FFD" w14:textId="77777777" w:rsidR="004E6617" w:rsidRDefault="004E6617"/>
    <w:sectPr w:rsidR="004E661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seph Palmer" w:date="2024-08-23T16:21:00Z" w:initials="JP">
    <w:p w14:paraId="4A65324E" w14:textId="77777777" w:rsidR="00B74A37" w:rsidRDefault="00B74A37" w:rsidP="00B74A37">
      <w:pPr>
        <w:pStyle w:val="CommentText"/>
      </w:pPr>
      <w:r>
        <w:rPr>
          <w:rStyle w:val="CommentReference"/>
        </w:rPr>
        <w:annotationRef/>
      </w:r>
      <w:r>
        <w:t>Standard Language, please do not change.</w:t>
      </w:r>
    </w:p>
  </w:comment>
  <w:comment w:id="1" w:author="Joseph Palmer" w:date="2024-08-23T16:23:00Z" w:initials="JP">
    <w:p w14:paraId="78543FB7" w14:textId="182F7B97" w:rsidR="008D46D7" w:rsidRDefault="008D46D7" w:rsidP="008D46D7">
      <w:pPr>
        <w:pStyle w:val="CommentText"/>
      </w:pPr>
      <w:r>
        <w:rPr>
          <w:rStyle w:val="CommentReference"/>
        </w:rPr>
        <w:annotationRef/>
      </w:r>
      <w:r>
        <w:t>Standard language, please do not remove.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A65324E" w15:done="0"/>
  <w15:commentEx w15:paraId="78543FB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733594" w16cex:dateUtc="2024-08-23T22:21:00Z"/>
  <w16cex:commentExtensible w16cex:durableId="2A73360D" w16cex:dateUtc="2024-08-23T22: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65324E" w16cid:durableId="2A733594"/>
  <w16cid:commentId w16cid:paraId="78543FB7" w16cid:durableId="2A73360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0641A"/>
    <w:multiLevelType w:val="hybridMultilevel"/>
    <w:tmpl w:val="247E6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51B22"/>
    <w:multiLevelType w:val="hybridMultilevel"/>
    <w:tmpl w:val="083EA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00DE1"/>
    <w:multiLevelType w:val="hybridMultilevel"/>
    <w:tmpl w:val="25B26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5F69E6"/>
    <w:multiLevelType w:val="hybridMultilevel"/>
    <w:tmpl w:val="B1708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16118"/>
    <w:multiLevelType w:val="hybridMultilevel"/>
    <w:tmpl w:val="3364EF00"/>
    <w:lvl w:ilvl="0" w:tplc="581A4828">
      <w:start w:val="1"/>
      <w:numFmt w:val="bullet"/>
      <w:lvlText w:val="•"/>
      <w:lvlJc w:val="left"/>
      <w:pPr>
        <w:ind w:left="431" w:hanging="288"/>
      </w:pPr>
    </w:lvl>
    <w:lvl w:ilvl="1" w:tplc="99363AC2">
      <w:numFmt w:val="decimal"/>
      <w:lvlText w:val=""/>
      <w:lvlJc w:val="left"/>
    </w:lvl>
    <w:lvl w:ilvl="2" w:tplc="8BA6D04C">
      <w:numFmt w:val="decimal"/>
      <w:lvlText w:val=""/>
      <w:lvlJc w:val="left"/>
    </w:lvl>
    <w:lvl w:ilvl="3" w:tplc="97E81526">
      <w:numFmt w:val="decimal"/>
      <w:lvlText w:val=""/>
      <w:lvlJc w:val="left"/>
    </w:lvl>
    <w:lvl w:ilvl="4" w:tplc="CD223ADA">
      <w:numFmt w:val="decimal"/>
      <w:lvlText w:val=""/>
      <w:lvlJc w:val="left"/>
    </w:lvl>
    <w:lvl w:ilvl="5" w:tplc="1B8E888E">
      <w:numFmt w:val="decimal"/>
      <w:lvlText w:val=""/>
      <w:lvlJc w:val="left"/>
    </w:lvl>
    <w:lvl w:ilvl="6" w:tplc="12BC2992">
      <w:numFmt w:val="decimal"/>
      <w:lvlText w:val=""/>
      <w:lvlJc w:val="left"/>
    </w:lvl>
    <w:lvl w:ilvl="7" w:tplc="11100A08">
      <w:numFmt w:val="decimal"/>
      <w:lvlText w:val=""/>
      <w:lvlJc w:val="left"/>
    </w:lvl>
    <w:lvl w:ilvl="8" w:tplc="48F43F2A">
      <w:numFmt w:val="decimal"/>
      <w:lvlText w:val=""/>
      <w:lvlJc w:val="left"/>
    </w:lvl>
  </w:abstractNum>
  <w:abstractNum w:abstractNumId="5" w15:restartNumberingAfterBreak="0">
    <w:nsid w:val="4186678F"/>
    <w:multiLevelType w:val="hybridMultilevel"/>
    <w:tmpl w:val="59929FB4"/>
    <w:lvl w:ilvl="0" w:tplc="41D038EC">
      <w:start w:val="1"/>
      <w:numFmt w:val="decimal"/>
      <w:lvlText w:val="%1."/>
      <w:lvlJc w:val="left"/>
      <w:pPr>
        <w:ind w:left="1014" w:hanging="420"/>
      </w:pPr>
      <w:rPr>
        <w:rFonts w:ascii="Arial" w:eastAsia="Arial" w:hAnsi="Arial" w:cs="Arial" w:hint="default"/>
        <w:b w:val="0"/>
        <w:bCs w:val="0"/>
        <w:i w:val="0"/>
        <w:iCs w:val="0"/>
        <w:color w:val="231F20"/>
        <w:w w:val="99"/>
        <w:position w:val="2"/>
        <w:sz w:val="20"/>
        <w:szCs w:val="20"/>
        <w:lang w:val="en-US" w:eastAsia="en-US" w:bidi="ar-SA"/>
      </w:rPr>
    </w:lvl>
    <w:lvl w:ilvl="1" w:tplc="0A48C34E">
      <w:numFmt w:val="bullet"/>
      <w:lvlText w:val="•"/>
      <w:lvlJc w:val="left"/>
      <w:pPr>
        <w:ind w:left="2090" w:hanging="420"/>
      </w:pPr>
      <w:rPr>
        <w:rFonts w:hint="default"/>
        <w:lang w:val="en-US" w:eastAsia="en-US" w:bidi="ar-SA"/>
      </w:rPr>
    </w:lvl>
    <w:lvl w:ilvl="2" w:tplc="33A0037A">
      <w:numFmt w:val="bullet"/>
      <w:lvlText w:val="•"/>
      <w:lvlJc w:val="left"/>
      <w:pPr>
        <w:ind w:left="3160" w:hanging="420"/>
      </w:pPr>
      <w:rPr>
        <w:rFonts w:hint="default"/>
        <w:lang w:val="en-US" w:eastAsia="en-US" w:bidi="ar-SA"/>
      </w:rPr>
    </w:lvl>
    <w:lvl w:ilvl="3" w:tplc="C8760012">
      <w:numFmt w:val="bullet"/>
      <w:lvlText w:val="•"/>
      <w:lvlJc w:val="left"/>
      <w:pPr>
        <w:ind w:left="4230" w:hanging="420"/>
      </w:pPr>
      <w:rPr>
        <w:rFonts w:hint="default"/>
        <w:lang w:val="en-US" w:eastAsia="en-US" w:bidi="ar-SA"/>
      </w:rPr>
    </w:lvl>
    <w:lvl w:ilvl="4" w:tplc="0CCAEE88">
      <w:numFmt w:val="bullet"/>
      <w:lvlText w:val="•"/>
      <w:lvlJc w:val="left"/>
      <w:pPr>
        <w:ind w:left="5300" w:hanging="420"/>
      </w:pPr>
      <w:rPr>
        <w:rFonts w:hint="default"/>
        <w:lang w:val="en-US" w:eastAsia="en-US" w:bidi="ar-SA"/>
      </w:rPr>
    </w:lvl>
    <w:lvl w:ilvl="5" w:tplc="8D28DF6E">
      <w:numFmt w:val="bullet"/>
      <w:lvlText w:val="•"/>
      <w:lvlJc w:val="left"/>
      <w:pPr>
        <w:ind w:left="6370" w:hanging="420"/>
      </w:pPr>
      <w:rPr>
        <w:rFonts w:hint="default"/>
        <w:lang w:val="en-US" w:eastAsia="en-US" w:bidi="ar-SA"/>
      </w:rPr>
    </w:lvl>
    <w:lvl w:ilvl="6" w:tplc="26F60436">
      <w:numFmt w:val="bullet"/>
      <w:lvlText w:val="•"/>
      <w:lvlJc w:val="left"/>
      <w:pPr>
        <w:ind w:left="7440" w:hanging="420"/>
      </w:pPr>
      <w:rPr>
        <w:rFonts w:hint="default"/>
        <w:lang w:val="en-US" w:eastAsia="en-US" w:bidi="ar-SA"/>
      </w:rPr>
    </w:lvl>
    <w:lvl w:ilvl="7" w:tplc="E1FAD43E">
      <w:numFmt w:val="bullet"/>
      <w:lvlText w:val="•"/>
      <w:lvlJc w:val="left"/>
      <w:pPr>
        <w:ind w:left="8510" w:hanging="420"/>
      </w:pPr>
      <w:rPr>
        <w:rFonts w:hint="default"/>
        <w:lang w:val="en-US" w:eastAsia="en-US" w:bidi="ar-SA"/>
      </w:rPr>
    </w:lvl>
    <w:lvl w:ilvl="8" w:tplc="E18E9DCC">
      <w:numFmt w:val="bullet"/>
      <w:lvlText w:val="•"/>
      <w:lvlJc w:val="left"/>
      <w:pPr>
        <w:ind w:left="9580" w:hanging="420"/>
      </w:pPr>
      <w:rPr>
        <w:rFonts w:hint="default"/>
        <w:lang w:val="en-US" w:eastAsia="en-US" w:bidi="ar-SA"/>
      </w:rPr>
    </w:lvl>
  </w:abstractNum>
  <w:abstractNum w:abstractNumId="6" w15:restartNumberingAfterBreak="0">
    <w:nsid w:val="43183B39"/>
    <w:multiLevelType w:val="hybridMultilevel"/>
    <w:tmpl w:val="78107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A760C6"/>
    <w:multiLevelType w:val="hybridMultilevel"/>
    <w:tmpl w:val="D2605976"/>
    <w:lvl w:ilvl="0" w:tplc="8126F05E">
      <w:start w:val="1"/>
      <w:numFmt w:val="bullet"/>
      <w:lvlText w:val="•"/>
      <w:lvlJc w:val="left"/>
      <w:pPr>
        <w:ind w:left="431" w:hanging="288"/>
      </w:pPr>
    </w:lvl>
    <w:lvl w:ilvl="1" w:tplc="FFF29E88">
      <w:numFmt w:val="decimal"/>
      <w:lvlText w:val=""/>
      <w:lvlJc w:val="left"/>
    </w:lvl>
    <w:lvl w:ilvl="2" w:tplc="48043B94">
      <w:numFmt w:val="decimal"/>
      <w:lvlText w:val=""/>
      <w:lvlJc w:val="left"/>
    </w:lvl>
    <w:lvl w:ilvl="3" w:tplc="E736AEC6">
      <w:numFmt w:val="decimal"/>
      <w:lvlText w:val=""/>
      <w:lvlJc w:val="left"/>
    </w:lvl>
    <w:lvl w:ilvl="4" w:tplc="75420498">
      <w:numFmt w:val="decimal"/>
      <w:lvlText w:val=""/>
      <w:lvlJc w:val="left"/>
    </w:lvl>
    <w:lvl w:ilvl="5" w:tplc="92DA204A">
      <w:numFmt w:val="decimal"/>
      <w:lvlText w:val=""/>
      <w:lvlJc w:val="left"/>
    </w:lvl>
    <w:lvl w:ilvl="6" w:tplc="22989FDA">
      <w:numFmt w:val="decimal"/>
      <w:lvlText w:val=""/>
      <w:lvlJc w:val="left"/>
    </w:lvl>
    <w:lvl w:ilvl="7" w:tplc="E3AE4A20">
      <w:numFmt w:val="decimal"/>
      <w:lvlText w:val=""/>
      <w:lvlJc w:val="left"/>
    </w:lvl>
    <w:lvl w:ilvl="8" w:tplc="27D227F0">
      <w:numFmt w:val="decimal"/>
      <w:lvlText w:val=""/>
      <w:lvlJc w:val="left"/>
    </w:lvl>
  </w:abstractNum>
  <w:abstractNum w:abstractNumId="8" w15:restartNumberingAfterBreak="0">
    <w:nsid w:val="690E0470"/>
    <w:multiLevelType w:val="hybridMultilevel"/>
    <w:tmpl w:val="F84AD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5923341">
    <w:abstractNumId w:val="5"/>
  </w:num>
  <w:num w:numId="2" w16cid:durableId="774591388">
    <w:abstractNumId w:val="3"/>
  </w:num>
  <w:num w:numId="3" w16cid:durableId="2093894276">
    <w:abstractNumId w:val="2"/>
  </w:num>
  <w:num w:numId="4" w16cid:durableId="1736590278">
    <w:abstractNumId w:val="8"/>
  </w:num>
  <w:num w:numId="5" w16cid:durableId="130221221">
    <w:abstractNumId w:val="1"/>
  </w:num>
  <w:num w:numId="6" w16cid:durableId="1236353948">
    <w:abstractNumId w:val="6"/>
  </w:num>
  <w:num w:numId="7" w16cid:durableId="914246020">
    <w:abstractNumId w:val="0"/>
  </w:num>
  <w:num w:numId="8" w16cid:durableId="251088000">
    <w:abstractNumId w:val="4"/>
    <w:lvlOverride w:ilvl="0">
      <w:startOverride w:val="1"/>
    </w:lvlOverride>
  </w:num>
  <w:num w:numId="9" w16cid:durableId="1538471620">
    <w:abstractNumId w:val="7"/>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seph Palmer">
    <w15:presenceInfo w15:providerId="AD" w15:userId="S::palmerjmp70@unm.edu::9c1c756f-3be3-422a-aa8a-08f1b81f68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617"/>
    <w:rsid w:val="00053949"/>
    <w:rsid w:val="000C7A89"/>
    <w:rsid w:val="0015798C"/>
    <w:rsid w:val="00235FD1"/>
    <w:rsid w:val="00272144"/>
    <w:rsid w:val="002E7656"/>
    <w:rsid w:val="004E6617"/>
    <w:rsid w:val="00546FF4"/>
    <w:rsid w:val="00772EA0"/>
    <w:rsid w:val="007739EA"/>
    <w:rsid w:val="00776DAC"/>
    <w:rsid w:val="007F01D3"/>
    <w:rsid w:val="00811671"/>
    <w:rsid w:val="00844D3B"/>
    <w:rsid w:val="008D46D7"/>
    <w:rsid w:val="008E74FB"/>
    <w:rsid w:val="008F09EF"/>
    <w:rsid w:val="00A368E7"/>
    <w:rsid w:val="00A36B0A"/>
    <w:rsid w:val="00B74A37"/>
    <w:rsid w:val="00CB55ED"/>
    <w:rsid w:val="00DD06D9"/>
    <w:rsid w:val="00EB162E"/>
    <w:rsid w:val="00FE7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59493"/>
  <w15:chartTrackingRefBased/>
  <w15:docId w15:val="{5BA605F0-1FB8-41EA-9810-93E8E67F8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5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CB55ED"/>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B55ED"/>
    <w:rPr>
      <w:rFonts w:ascii="Calibri" w:eastAsia="Calibri" w:hAnsi="Calibri" w:cs="Calibri"/>
      <w:sz w:val="24"/>
      <w:szCs w:val="24"/>
    </w:rPr>
  </w:style>
  <w:style w:type="paragraph" w:styleId="ListParagraph">
    <w:name w:val="List Paragraph"/>
    <w:basedOn w:val="Normal"/>
    <w:qFormat/>
    <w:rsid w:val="00CB55ED"/>
    <w:pPr>
      <w:widowControl w:val="0"/>
      <w:autoSpaceDE w:val="0"/>
      <w:autoSpaceDN w:val="0"/>
      <w:spacing w:after="0" w:line="240" w:lineRule="auto"/>
      <w:ind w:left="1014" w:hanging="420"/>
    </w:pPr>
    <w:rPr>
      <w:rFonts w:ascii="Calibri" w:eastAsia="Calibri" w:hAnsi="Calibri" w:cs="Calibri"/>
    </w:rPr>
  </w:style>
  <w:style w:type="character" w:styleId="Hyperlink">
    <w:name w:val="Hyperlink"/>
    <w:basedOn w:val="DefaultParagraphFont"/>
    <w:uiPriority w:val="99"/>
    <w:unhideWhenUsed/>
    <w:rsid w:val="007739EA"/>
    <w:rPr>
      <w:color w:val="0563C1" w:themeColor="hyperlink"/>
      <w:u w:val="single"/>
    </w:rPr>
  </w:style>
  <w:style w:type="character" w:styleId="CommentReference">
    <w:name w:val="annotation reference"/>
    <w:basedOn w:val="DefaultParagraphFont"/>
    <w:uiPriority w:val="99"/>
    <w:semiHidden/>
    <w:unhideWhenUsed/>
    <w:rsid w:val="00B74A37"/>
    <w:rPr>
      <w:sz w:val="16"/>
      <w:szCs w:val="16"/>
    </w:rPr>
  </w:style>
  <w:style w:type="paragraph" w:styleId="CommentText">
    <w:name w:val="annotation text"/>
    <w:basedOn w:val="Normal"/>
    <w:link w:val="CommentTextChar"/>
    <w:uiPriority w:val="99"/>
    <w:unhideWhenUsed/>
    <w:rsid w:val="00B74A37"/>
    <w:pPr>
      <w:spacing w:line="240" w:lineRule="auto"/>
    </w:pPr>
    <w:rPr>
      <w:sz w:val="20"/>
      <w:szCs w:val="20"/>
    </w:rPr>
  </w:style>
  <w:style w:type="character" w:customStyle="1" w:styleId="CommentTextChar">
    <w:name w:val="Comment Text Char"/>
    <w:basedOn w:val="DefaultParagraphFont"/>
    <w:link w:val="CommentText"/>
    <w:uiPriority w:val="99"/>
    <w:rsid w:val="00B74A37"/>
    <w:rPr>
      <w:sz w:val="20"/>
      <w:szCs w:val="20"/>
    </w:rPr>
  </w:style>
  <w:style w:type="paragraph" w:styleId="CommentSubject">
    <w:name w:val="annotation subject"/>
    <w:basedOn w:val="CommentText"/>
    <w:next w:val="CommentText"/>
    <w:link w:val="CommentSubjectChar"/>
    <w:uiPriority w:val="99"/>
    <w:semiHidden/>
    <w:unhideWhenUsed/>
    <w:rsid w:val="00B74A37"/>
    <w:rPr>
      <w:b/>
      <w:bCs/>
    </w:rPr>
  </w:style>
  <w:style w:type="character" w:customStyle="1" w:styleId="CommentSubjectChar">
    <w:name w:val="Comment Subject Char"/>
    <w:basedOn w:val="CommentTextChar"/>
    <w:link w:val="CommentSubject"/>
    <w:uiPriority w:val="99"/>
    <w:semiHidden/>
    <w:rsid w:val="00B74A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03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748</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New Mexico</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Luhman</dc:creator>
  <cp:keywords/>
  <dc:description/>
  <cp:lastModifiedBy>Kaitlin Mitchell</cp:lastModifiedBy>
  <cp:revision>2</cp:revision>
  <cp:lastPrinted>2023-05-16T17:47:00Z</cp:lastPrinted>
  <dcterms:created xsi:type="dcterms:W3CDTF">2026-09-24T14:58:00Z</dcterms:created>
  <dcterms:modified xsi:type="dcterms:W3CDTF">2026-09-24T14:58:00Z</dcterms:modified>
</cp:coreProperties>
</file>