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38" w:rsidRPr="00C332AF" w:rsidRDefault="004B137C">
      <w:pPr>
        <w:ind w:left="-5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TO:   Search Committee Members   </w:t>
      </w:r>
    </w:p>
    <w:p w:rsidR="00793E38" w:rsidRPr="00C332AF" w:rsidRDefault="004B137C">
      <w:pPr>
        <w:ind w:left="-5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FROM:   Hiring Officer   </w:t>
      </w:r>
    </w:p>
    <w:p w:rsidR="00793E38" w:rsidRPr="00C332AF" w:rsidRDefault="004B137C">
      <w:pPr>
        <w:ind w:left="-5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DATE:   __________  </w:t>
      </w:r>
    </w:p>
    <w:p w:rsidR="00793E38" w:rsidRPr="00C332AF" w:rsidRDefault="004B137C">
      <w:pPr>
        <w:spacing w:after="256" w:line="259" w:lineRule="auto"/>
        <w:ind w:left="0" w:firstLine="0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 </w:t>
      </w:r>
    </w:p>
    <w:p w:rsidR="00793E38" w:rsidRPr="00C332AF" w:rsidRDefault="004B137C">
      <w:pPr>
        <w:ind w:left="-5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RE:   Search Committee </w:t>
      </w:r>
      <w:r w:rsidR="00314FFD" w:rsidRPr="00C332AF">
        <w:rPr>
          <w:rFonts w:ascii="Perpetua" w:hAnsi="Perpetua"/>
          <w:sz w:val="28"/>
        </w:rPr>
        <w:t>Charge Following</w:t>
      </w:r>
      <w:r w:rsidRPr="00C332AF">
        <w:rPr>
          <w:rFonts w:ascii="Perpetua" w:hAnsi="Perpetua"/>
          <w:sz w:val="28"/>
        </w:rPr>
        <w:t xml:space="preserve"> approval of my request to initiate a faculty hiring process to replace _______, you are to convene as a search and screening committee and continue your work on this committee until a successful candidate has accepted our offer or until I notify you that the process has been terminated. </w:t>
      </w:r>
    </w:p>
    <w:p w:rsidR="00793E38" w:rsidRPr="00C332AF" w:rsidRDefault="004B137C">
      <w:pPr>
        <w:ind w:left="-5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Your tasks in this matter include: </w:t>
      </w:r>
      <w:bookmarkStart w:id="0" w:name="_GoBack"/>
      <w:bookmarkEnd w:id="0"/>
    </w:p>
    <w:p w:rsidR="00793E38" w:rsidRPr="00C332AF" w:rsidRDefault="004B137C">
      <w:pPr>
        <w:numPr>
          <w:ilvl w:val="0"/>
          <w:numId w:val="1"/>
        </w:numPr>
        <w:spacing w:after="0"/>
        <w:ind w:hanging="360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Additional development of the position analysis and recruitment plan outlined in the attached memo; </w:t>
      </w:r>
    </w:p>
    <w:p w:rsidR="00793E38" w:rsidRPr="00C332AF" w:rsidRDefault="004B137C">
      <w:pPr>
        <w:numPr>
          <w:ilvl w:val="0"/>
          <w:numId w:val="1"/>
        </w:numPr>
        <w:spacing w:after="11"/>
        <w:ind w:hanging="360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Recruitment of a diverse and highly qualified pool of applicants; </w:t>
      </w:r>
    </w:p>
    <w:p w:rsidR="00793E38" w:rsidRPr="00C332AF" w:rsidRDefault="004B137C">
      <w:pPr>
        <w:numPr>
          <w:ilvl w:val="0"/>
          <w:numId w:val="1"/>
        </w:numPr>
        <w:spacing w:after="0"/>
        <w:ind w:hanging="360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Screening of application materials to identify bona fide applicants and to evaluate applicants according to the selection criteria; </w:t>
      </w:r>
    </w:p>
    <w:p w:rsidR="00793E38" w:rsidRPr="00C332AF" w:rsidRDefault="004B137C">
      <w:pPr>
        <w:numPr>
          <w:ilvl w:val="0"/>
          <w:numId w:val="1"/>
        </w:numPr>
        <w:spacing w:after="11"/>
        <w:ind w:hanging="360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Selection of 6-7 semifinalists and recommendation of interviewees; </w:t>
      </w:r>
    </w:p>
    <w:p w:rsidR="00793E38" w:rsidRPr="00C332AF" w:rsidRDefault="004B137C">
      <w:pPr>
        <w:numPr>
          <w:ilvl w:val="0"/>
          <w:numId w:val="1"/>
        </w:numPr>
        <w:spacing w:after="0"/>
        <w:ind w:hanging="360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Participation in the interviews of candidates for this position according to departmental policy and previous practice. </w:t>
      </w:r>
    </w:p>
    <w:p w:rsidR="00793E38" w:rsidRPr="00C332AF" w:rsidRDefault="004B137C">
      <w:pPr>
        <w:numPr>
          <w:ilvl w:val="0"/>
          <w:numId w:val="1"/>
        </w:numPr>
        <w:ind w:hanging="360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In all of your work, you should follow the instructions in the </w:t>
      </w:r>
      <w:hyperlink r:id="rId7" w:history="1">
        <w:r w:rsidRPr="00C332AF">
          <w:rPr>
            <w:rStyle w:val="Hyperlink"/>
            <w:rFonts w:ascii="Perpetua" w:hAnsi="Perpetua"/>
            <w:sz w:val="28"/>
            <w:u w:color="0000FF"/>
          </w:rPr>
          <w:t>Faculty Hiring Guidelines</w:t>
        </w:r>
      </w:hyperlink>
      <w:r w:rsidRPr="00C332AF">
        <w:rPr>
          <w:rFonts w:ascii="Perpetua" w:hAnsi="Perpetua"/>
          <w:sz w:val="28"/>
        </w:rPr>
        <w:t xml:space="preserve"> available on the </w:t>
      </w:r>
      <w:r w:rsidR="00C332AF" w:rsidRPr="00C332AF">
        <w:rPr>
          <w:rFonts w:ascii="Perpetua" w:hAnsi="Perpetua"/>
          <w:sz w:val="28"/>
        </w:rPr>
        <w:t>OFAS</w:t>
      </w:r>
      <w:r w:rsidRPr="00C332AF">
        <w:rPr>
          <w:rFonts w:ascii="Perpetua" w:hAnsi="Perpetua"/>
          <w:sz w:val="28"/>
        </w:rPr>
        <w:t xml:space="preserve"> Website.  </w:t>
      </w:r>
    </w:p>
    <w:p w:rsidR="00793E38" w:rsidRPr="00C332AF" w:rsidRDefault="004B137C">
      <w:pPr>
        <w:spacing w:after="132"/>
        <w:ind w:left="-5"/>
        <w:rPr>
          <w:rFonts w:ascii="Perpetua" w:hAnsi="Perpetua"/>
          <w:sz w:val="28"/>
        </w:rPr>
      </w:pPr>
      <w:r w:rsidRPr="00C332AF">
        <w:rPr>
          <w:rFonts w:ascii="Perpetua" w:hAnsi="Perpetua"/>
          <w:sz w:val="28"/>
        </w:rPr>
        <w:t xml:space="preserve">Thank you in advance for your diligent and thoughtful work on this committee. I look forward to the report of your recruitment, screening and selection activities.  </w:t>
      </w:r>
    </w:p>
    <w:p w:rsidR="00793E38" w:rsidRPr="00C332AF" w:rsidRDefault="004B137C">
      <w:pPr>
        <w:spacing w:after="0" w:line="259" w:lineRule="auto"/>
        <w:ind w:left="0" w:firstLine="0"/>
        <w:rPr>
          <w:rFonts w:ascii="Perpetua" w:hAnsi="Perpetua"/>
        </w:rPr>
      </w:pPr>
      <w:r w:rsidRPr="00C332AF">
        <w:rPr>
          <w:rFonts w:ascii="Perpetua" w:eastAsia="Calibri" w:hAnsi="Perpetua" w:cs="Calibri"/>
          <w:sz w:val="22"/>
        </w:rPr>
        <w:t xml:space="preserve"> </w:t>
      </w:r>
    </w:p>
    <w:sectPr w:rsidR="00793E38" w:rsidRPr="00C332AF">
      <w:headerReference w:type="default" r:id="rId8"/>
      <w:pgSz w:w="12240" w:h="15840"/>
      <w:pgMar w:top="1440" w:right="14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AF" w:rsidRDefault="00C332AF" w:rsidP="00C332AF">
      <w:pPr>
        <w:spacing w:after="0" w:line="240" w:lineRule="auto"/>
      </w:pPr>
      <w:r>
        <w:separator/>
      </w:r>
    </w:p>
  </w:endnote>
  <w:endnote w:type="continuationSeparator" w:id="0">
    <w:p w:rsidR="00C332AF" w:rsidRDefault="00C332AF" w:rsidP="00C3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AF" w:rsidRDefault="00C332AF" w:rsidP="00C332AF">
      <w:pPr>
        <w:spacing w:after="0" w:line="240" w:lineRule="auto"/>
      </w:pPr>
      <w:r>
        <w:separator/>
      </w:r>
    </w:p>
  </w:footnote>
  <w:footnote w:type="continuationSeparator" w:id="0">
    <w:p w:rsidR="00C332AF" w:rsidRDefault="00C332AF" w:rsidP="00C3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AF" w:rsidRDefault="00C332AF">
    <w:pPr>
      <w:pStyle w:val="Header"/>
    </w:pPr>
    <w:r w:rsidRPr="00C332AF">
      <w:rPr>
        <w:noProof/>
      </w:rPr>
      <w:drawing>
        <wp:inline distT="0" distB="0" distL="0" distR="0" wp14:anchorId="5DFB7929" wp14:editId="3C75F7EE">
          <wp:extent cx="2560320" cy="746760"/>
          <wp:effectExtent l="0" t="0" r="0" b="0"/>
          <wp:docPr id="4" name="Picture 1" descr="ttps://unm.csod.com/clientimg/unm/logo/UNMLogo_643b30ab-5414-49bb-aae1-a26fed76233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unm.csod.com/clientimg/unm/logo/UNMLogo_643b30ab-5414-49bb-aae1-a26fed76233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836"/>
    <w:multiLevelType w:val="hybridMultilevel"/>
    <w:tmpl w:val="272AC6AE"/>
    <w:lvl w:ilvl="0" w:tplc="B178F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36C1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C3F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723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01B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A22A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C6D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C4C7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B222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38"/>
    <w:rsid w:val="00314FFD"/>
    <w:rsid w:val="004B137C"/>
    <w:rsid w:val="00793E38"/>
    <w:rsid w:val="00C22648"/>
    <w:rsid w:val="00C332AF"/>
    <w:rsid w:val="00D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71C4"/>
  <w15:docId w15:val="{B4C036A1-4297-436D-B3F3-64A28927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9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FF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F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FD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A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3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A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fas.unm.edu/faculty/recruitment--hiring/hiring-guidelin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CEB5.62D69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1123</Characters>
  <Application>Microsoft Office Word</Application>
  <DocSecurity>0</DocSecurity>
  <Lines>70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Tafoya</dc:creator>
  <cp:keywords/>
  <cp:lastModifiedBy>Alfredo Ruiz</cp:lastModifiedBy>
  <cp:revision>2</cp:revision>
  <dcterms:created xsi:type="dcterms:W3CDTF">2019-03-01T19:01:00Z</dcterms:created>
  <dcterms:modified xsi:type="dcterms:W3CDTF">2019-03-01T19:01:00Z</dcterms:modified>
</cp:coreProperties>
</file>